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5956" w:rsidRDefault="006B00D1" w:rsidP="008222EB">
      <w:pPr>
        <w:pStyle w:val="NormalWeb"/>
        <w:rPr>
          <w:b/>
          <w:bCs/>
          <w:sz w:val="52"/>
          <w:szCs w:val="52"/>
        </w:rPr>
      </w:pPr>
      <w:r>
        <w:rPr>
          <w:noProof/>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-333375</wp:posOffset>
                </wp:positionV>
                <wp:extent cx="4476750" cy="1143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67D" w:rsidRDefault="0027467D">
                            <w:r>
                              <w:t>Name:  _____________________________________</w:t>
                            </w:r>
                          </w:p>
                          <w:p w:rsidR="0027467D" w:rsidRDefault="0027467D">
                            <w:r>
                              <w:t>Core:  __________________________</w:t>
                            </w:r>
                          </w:p>
                          <w:p w:rsidR="0027467D" w:rsidRDefault="0027467D">
                            <w:r>
                              <w:t>Teacher: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26.25pt;width:35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" fillcolor="white [3201]" strokeweight=".5pt">
                <v:path arrowok="t"/>
                <v:textbox>
                  <w:txbxContent>
                    <w:p w:rsidR="0027467D" w:rsidRDefault="0027467D">
                      <w:r>
                        <w:t>Name:  _____________________________________</w:t>
                      </w:r>
                    </w:p>
                    <w:p w:rsidR="0027467D" w:rsidRDefault="0027467D">
                      <w:r>
                        <w:t>Core:  __________________________</w:t>
                      </w:r>
                    </w:p>
                    <w:p w:rsidR="0027467D" w:rsidRDefault="0027467D">
                      <w:r>
                        <w:t>Teacher:   _______________________</w:t>
                      </w:r>
                    </w:p>
                  </w:txbxContent>
                </v:textbox>
              </v:shape>
            </w:pict>
          </mc:Fallback>
        </mc:AlternateContent>
      </w:r>
      <w:r w:rsidR="003A5956">
        <w:rPr>
          <w:noProof/>
        </w:rPr>
        <w:drawing>
          <wp:inline distT="0" distB="0" distL="0" distR="0">
            <wp:extent cx="1123950" cy="1123950"/>
            <wp:effectExtent l="0" t="0" r="0" b="0"/>
            <wp:docPr id="1" name="Picture 1" descr="https://encrypted-tbn1.gstatic.com/images?q=tbn:ANd9GcQwDVZxt2-q4KKEv8K8QUyfasyRqD5ZiQLIveJRIRPaVlX0fj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wDVZxt2-q4KKEv8K8QUyfasyRqD5ZiQLIveJRIRPaVlX0fjm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0027467D">
        <w:rPr>
          <w:b/>
          <w:bCs/>
          <w:sz w:val="52"/>
          <w:szCs w:val="52"/>
        </w:rPr>
        <w:t xml:space="preserve">Investigative </w:t>
      </w:r>
      <w:r w:rsidR="003A5956">
        <w:rPr>
          <w:b/>
          <w:bCs/>
          <w:sz w:val="52"/>
          <w:szCs w:val="52"/>
        </w:rPr>
        <w:t>Problem</w:t>
      </w:r>
      <w:r w:rsidR="0027467D">
        <w:rPr>
          <w:b/>
          <w:bCs/>
          <w:sz w:val="52"/>
          <w:szCs w:val="52"/>
        </w:rPr>
        <w:t xml:space="preserve"> One</w:t>
      </w:r>
      <w:r w:rsidR="003A5956">
        <w:rPr>
          <w:b/>
          <w:bCs/>
          <w:sz w:val="52"/>
          <w:szCs w:val="52"/>
        </w:rPr>
        <w:t xml:space="preserve">: </w:t>
      </w:r>
    </w:p>
    <w:p w:rsidR="008222EB" w:rsidRPr="003A5956" w:rsidRDefault="008222EB" w:rsidP="008222EB">
      <w:pPr>
        <w:pStyle w:val="NormalWeb"/>
        <w:rPr>
          <w:b/>
          <w:bCs/>
        </w:rPr>
      </w:pPr>
      <w:r>
        <w:rPr>
          <w:b/>
          <w:bCs/>
        </w:rPr>
        <w:t>Rocky Top</w:t>
      </w:r>
      <w:r w:rsidR="003A5956">
        <w:rPr>
          <w:b/>
          <w:bCs/>
        </w:rPr>
        <w:t xml:space="preserve"> is at risk of economic demise!  </w:t>
      </w:r>
      <w:r w:rsidR="003A5956">
        <w:rPr>
          <w:bCs/>
        </w:rPr>
        <w:t>Rocky Top</w:t>
      </w:r>
      <w:r>
        <w:t xml:space="preserve"> is a city in Anderson and Campbell counties in the eastern part of </w:t>
      </w:r>
      <w:proofErr w:type="gramStart"/>
      <w:r>
        <w:t>Tennessee,</w:t>
      </w:r>
      <w:proofErr w:type="gramEnd"/>
      <w:r>
        <w:t xml:space="preserve"> The population was 1,781 at the 2010 census. </w:t>
      </w:r>
    </w:p>
    <w:p w:rsidR="008222EB" w:rsidRDefault="008222EB" w:rsidP="008222EB">
      <w:pPr>
        <w:pStyle w:val="NormalWeb"/>
      </w:pPr>
      <w:r>
        <w:t xml:space="preserve">Rocky Top lies along Coal Creek, about 20 miles north of the nuclear engineers and supercomputers at Oak Ridge National Laboratory, but </w:t>
      </w:r>
      <w:r w:rsidR="003A5956">
        <w:t xml:space="preserve">also, </w:t>
      </w:r>
      <w:r>
        <w:t>a world away. The creek carves out a narrow valley in the hills, trickling past forests that have swallowed up abandoned coal mines.</w:t>
      </w:r>
    </w:p>
    <w:p w:rsidR="008222EB" w:rsidRDefault="008222EB" w:rsidP="008222EB">
      <w:pPr>
        <w:pStyle w:val="NormalWeb"/>
      </w:pPr>
      <w:r>
        <w:t>It passes the graves of 32 never-identified miners, killed in an explosion more than a century ago. And it passes small homes that cling to the hillsides in communities where descendants of coal miners still live.</w:t>
      </w:r>
    </w:p>
    <w:p w:rsidR="008222EB" w:rsidRDefault="008222EB" w:rsidP="008222EB">
      <w:pPr>
        <w:pStyle w:val="NormalWeb"/>
      </w:pPr>
      <w:proofErr w:type="spellStart"/>
      <w:r>
        <w:t>Briceville</w:t>
      </w:r>
      <w:proofErr w:type="spellEnd"/>
      <w:r>
        <w:t xml:space="preserve">, </w:t>
      </w:r>
      <w:r w:rsidR="003A5956">
        <w:t xml:space="preserve">one of those communities, </w:t>
      </w:r>
      <w:r>
        <w:t>population about 500, recently lost its only store. And only a few businesses hang on in the downtown Rocky Top, home to about 1,800. There’s little anyone can do to stop the exodus of those seeking a paycheck.</w:t>
      </w:r>
      <w:r w:rsidR="003A5956">
        <w:t xml:space="preserve">  The poverty level is rising….</w:t>
      </w:r>
    </w:p>
    <w:p w:rsidR="008222EB" w:rsidRDefault="008222EB" w:rsidP="008222EB">
      <w:pPr>
        <w:pStyle w:val="NormalWeb"/>
      </w:pPr>
      <w:proofErr w:type="gramStart"/>
      <w:r>
        <w:t>So…</w:t>
      </w:r>
      <w:proofErr w:type="gramEnd"/>
    </w:p>
    <w:p w:rsidR="008222EB" w:rsidRDefault="003A5956" w:rsidP="008222EB">
      <w:pPr>
        <w:pStyle w:val="NormalWeb"/>
      </w:pPr>
      <w:r>
        <w:t xml:space="preserve">Given the fact that </w:t>
      </w:r>
      <w:r w:rsidR="008222EB">
        <w:t xml:space="preserve">the United States is an important producer of key minerals used to make metals and is the world’s second largest miner of gold and copper and </w:t>
      </w:r>
      <w:r>
        <w:t xml:space="preserve">also </w:t>
      </w:r>
      <w:r w:rsidR="008222EB">
        <w:t xml:space="preserve">a significant producer of iron ore, zinc, lead, molybdenum and silver, Rocky Top is calling you to develop the mining industry once more.  </w:t>
      </w:r>
      <w:r>
        <w:t xml:space="preserve">This could save the community.  </w:t>
      </w:r>
      <w:r w:rsidR="008222EB">
        <w:t>The United States has ready markets for these minerals in relatively close proximity to its huge manufacturing and construction sectors.  </w:t>
      </w:r>
    </w:p>
    <w:p w:rsidR="008222EB" w:rsidRDefault="008222EB" w:rsidP="008222EB">
      <w:pPr>
        <w:pStyle w:val="NormalWeb"/>
      </w:pPr>
      <w:r>
        <w:t>The demand for metals is derived from their use in the manufacture of other products and generally follows output trends in those industries. Among the largest metal consumers are the construction, motor vehicle</w:t>
      </w:r>
      <w:r>
        <w:rPr>
          <w:strike/>
        </w:rPr>
        <w:t>s</w:t>
      </w:r>
      <w:r w:rsidR="003A5956">
        <w:t xml:space="preserve"> and manufacturing industries, and yes, the space program industry!</w:t>
      </w:r>
    </w:p>
    <w:p w:rsidR="003A5956" w:rsidRDefault="003A5956" w:rsidP="008222EB">
      <w:pPr>
        <w:pStyle w:val="NormalWeb"/>
      </w:pPr>
      <w:r>
        <w:t xml:space="preserve">Your help is needed.  </w:t>
      </w:r>
      <w:r w:rsidRPr="00BD2320">
        <w:rPr>
          <w:b/>
        </w:rPr>
        <w:t>Metals as asteroids appear attractive for mining to space programs</w:t>
      </w:r>
      <w:r>
        <w:t xml:space="preserve"> – this is an added incentive to re-establish the mining industry and bring economic growth to Rocky Top.  The metals that can be mined are essential for space travel.  An asteroid could be processed to provide very pure iron and nickel.  Valuable by-products would include cobalt, platinum and gold!  </w:t>
      </w:r>
    </w:p>
    <w:p w:rsidR="003A5956" w:rsidRDefault="003A5956" w:rsidP="008222EB">
      <w:pPr>
        <w:pStyle w:val="NormalWeb"/>
      </w:pPr>
      <w:r>
        <w:t xml:space="preserve">You must provide the miners with education and information.  </w:t>
      </w:r>
      <w:r w:rsidR="00464BAD" w:rsidRPr="00BD2320">
        <w:rPr>
          <w:b/>
        </w:rPr>
        <w:t>The elements of carbon, silicon, tin, sulfur and iron</w:t>
      </w:r>
      <w:r w:rsidR="00BD2320" w:rsidRPr="00BD2320">
        <w:rPr>
          <w:b/>
        </w:rPr>
        <w:t xml:space="preserve"> </w:t>
      </w:r>
      <w:r w:rsidR="00BD2320">
        <w:t>can</w:t>
      </w:r>
      <w:r w:rsidR="00464BAD">
        <w:t xml:space="preserve"> apparently </w:t>
      </w:r>
      <w:r w:rsidR="00BD2320">
        <w:t xml:space="preserve">be mined </w:t>
      </w:r>
      <w:r w:rsidR="00464BAD">
        <w:t xml:space="preserve">in the area of Rocky Top.  </w:t>
      </w:r>
      <w:r>
        <w:t>The question that arises is…</w:t>
      </w:r>
    </w:p>
    <w:p w:rsidR="003A5956" w:rsidRPr="003A5956" w:rsidRDefault="003A5956" w:rsidP="008222EB">
      <w:pPr>
        <w:pStyle w:val="NormalWeb"/>
        <w:rPr>
          <w:i/>
        </w:rPr>
      </w:pPr>
      <w:r>
        <w:rPr>
          <w:i/>
        </w:rPr>
        <w:lastRenderedPageBreak/>
        <w:t xml:space="preserve">How can our miners determine if an element being mined is a metal or a non-metal?  </w:t>
      </w:r>
      <w:r w:rsidR="00BD2320">
        <w:rPr>
          <w:i/>
        </w:rPr>
        <w:t xml:space="preserve">They are searching for metals, obviously.  </w:t>
      </w:r>
      <w:r w:rsidR="00464BAD">
        <w:rPr>
          <w:i/>
        </w:rPr>
        <w:t xml:space="preserve"> </w:t>
      </w:r>
    </w:p>
    <w:p w:rsidR="0081762E" w:rsidRPr="0027467D" w:rsidRDefault="0027467D">
      <w:r>
        <w:rPr>
          <w:b/>
        </w:rPr>
        <w:t xml:space="preserve">Information to be gathered is below.                                                                                                                                      </w:t>
      </w:r>
      <w:r w:rsidR="003A5956">
        <w:rPr>
          <w:b/>
        </w:rPr>
        <w:t xml:space="preserve"> </w:t>
      </w:r>
      <w:r>
        <w:rPr>
          <w:b/>
        </w:rPr>
        <w:t xml:space="preserve"> Click here to visit the interactive periodic Table:  </w:t>
      </w:r>
      <w:hyperlink r:id="rId7" w:history="1">
        <w:r w:rsidRPr="0027467D">
          <w:rPr>
            <w:color w:val="0000FF" w:themeColor="hyperlink"/>
            <w:u w:val="single"/>
          </w:rPr>
          <w:t>http://www.ptable.com/</w:t>
        </w:r>
      </w:hyperlink>
      <w:r w:rsidRPr="0027467D">
        <w:t xml:space="preserve">  </w:t>
      </w:r>
    </w:p>
    <w:p w:rsidR="00BD2320" w:rsidRDefault="00BD2320" w:rsidP="00BD2320">
      <w:pPr>
        <w:pStyle w:val="ListParagraph"/>
        <w:numPr>
          <w:ilvl w:val="0"/>
          <w:numId w:val="1"/>
        </w:numPr>
        <w:rPr>
          <w:b/>
        </w:rPr>
      </w:pPr>
      <w:r>
        <w:rPr>
          <w:b/>
        </w:rPr>
        <w:t xml:space="preserve">What is a metal? </w:t>
      </w:r>
    </w:p>
    <w:p w:rsidR="00BD2320" w:rsidRDefault="00BD2320" w:rsidP="00BD2320">
      <w:pPr>
        <w:pStyle w:val="ListParagraph"/>
        <w:numPr>
          <w:ilvl w:val="0"/>
          <w:numId w:val="1"/>
        </w:numPr>
        <w:rPr>
          <w:b/>
        </w:rPr>
      </w:pPr>
      <w:r>
        <w:rPr>
          <w:b/>
        </w:rPr>
        <w:t xml:space="preserve">What is a non-metal? </w:t>
      </w:r>
    </w:p>
    <w:p w:rsidR="00BD2320" w:rsidRDefault="00BD2320" w:rsidP="00BD2320">
      <w:pPr>
        <w:pStyle w:val="ListParagraph"/>
        <w:numPr>
          <w:ilvl w:val="0"/>
          <w:numId w:val="1"/>
        </w:numPr>
        <w:rPr>
          <w:b/>
        </w:rPr>
      </w:pPr>
      <w:r>
        <w:rPr>
          <w:b/>
        </w:rPr>
        <w:t xml:space="preserve">What characteristics distinguish metals from non-metals? </w:t>
      </w:r>
    </w:p>
    <w:p w:rsidR="00BD2320" w:rsidRPr="00BD2320" w:rsidRDefault="00BD2320" w:rsidP="00BD2320">
      <w:pPr>
        <w:pStyle w:val="ListParagraph"/>
        <w:numPr>
          <w:ilvl w:val="0"/>
          <w:numId w:val="1"/>
        </w:numPr>
        <w:rPr>
          <w:b/>
        </w:rPr>
      </w:pPr>
      <w:r>
        <w:rPr>
          <w:b/>
        </w:rPr>
        <w:t xml:space="preserve">What is a metalloid? </w:t>
      </w:r>
    </w:p>
    <w:p w:rsidR="003A5956" w:rsidRDefault="009109A6" w:rsidP="009109A6">
      <w:pPr>
        <w:pStyle w:val="ListParagraph"/>
        <w:numPr>
          <w:ilvl w:val="0"/>
          <w:numId w:val="1"/>
        </w:numPr>
        <w:rPr>
          <w:b/>
        </w:rPr>
      </w:pPr>
      <w:r>
        <w:rPr>
          <w:b/>
        </w:rPr>
        <w:t xml:space="preserve"> Properties of metals</w:t>
      </w:r>
    </w:p>
    <w:p w:rsidR="009109A6" w:rsidRDefault="009109A6" w:rsidP="009109A6">
      <w:pPr>
        <w:pStyle w:val="ListParagraph"/>
        <w:numPr>
          <w:ilvl w:val="0"/>
          <w:numId w:val="1"/>
        </w:numPr>
        <w:rPr>
          <w:b/>
        </w:rPr>
      </w:pPr>
      <w:r>
        <w:rPr>
          <w:b/>
        </w:rPr>
        <w:t>Properties of non-metals</w:t>
      </w:r>
    </w:p>
    <w:p w:rsidR="009109A6" w:rsidRPr="009109A6" w:rsidRDefault="009109A6" w:rsidP="009109A6">
      <w:pPr>
        <w:pStyle w:val="ListParagraph"/>
        <w:numPr>
          <w:ilvl w:val="0"/>
          <w:numId w:val="1"/>
        </w:numPr>
        <w:rPr>
          <w:b/>
        </w:rPr>
      </w:pPr>
      <w:r>
        <w:rPr>
          <w:b/>
        </w:rPr>
        <w:t xml:space="preserve">Appearance of the elements </w:t>
      </w:r>
      <w:r>
        <w:rPr>
          <w:b/>
          <w:i/>
        </w:rPr>
        <w:t xml:space="preserve"> Carbon, Silicon, Tin, Sulfur and Iron</w:t>
      </w:r>
    </w:p>
    <w:p w:rsidR="009109A6" w:rsidRPr="009109A6" w:rsidRDefault="009109A6" w:rsidP="009109A6">
      <w:pPr>
        <w:pStyle w:val="ListParagraph"/>
        <w:numPr>
          <w:ilvl w:val="0"/>
          <w:numId w:val="1"/>
        </w:numPr>
        <w:rPr>
          <w:b/>
        </w:rPr>
      </w:pPr>
      <w:r w:rsidRPr="009109A6">
        <w:rPr>
          <w:b/>
        </w:rPr>
        <w:t xml:space="preserve">Malleability of the elements </w:t>
      </w:r>
      <w:r w:rsidRPr="009109A6">
        <w:rPr>
          <w:b/>
          <w:i/>
        </w:rPr>
        <w:t>Carbon, Silicon, Tin, Sulfur and Iron</w:t>
      </w:r>
    </w:p>
    <w:p w:rsidR="009109A6" w:rsidRPr="00E36451" w:rsidRDefault="00E36451" w:rsidP="009109A6">
      <w:pPr>
        <w:pStyle w:val="ListParagraph"/>
        <w:numPr>
          <w:ilvl w:val="0"/>
          <w:numId w:val="1"/>
        </w:numPr>
        <w:rPr>
          <w:b/>
        </w:rPr>
      </w:pPr>
      <w:r w:rsidRPr="008D6607">
        <w:rPr>
          <w:b/>
        </w:rPr>
        <w:t>Ductility</w:t>
      </w:r>
      <w:r w:rsidR="009109A6" w:rsidRPr="009109A6">
        <w:rPr>
          <w:b/>
        </w:rPr>
        <w:t xml:space="preserve"> of the elements of </w:t>
      </w:r>
      <w:r w:rsidR="009109A6" w:rsidRPr="009109A6">
        <w:rPr>
          <w:b/>
          <w:i/>
        </w:rPr>
        <w:t>Carbon, Silicon, Tin, Sulfur and Iron</w:t>
      </w:r>
    </w:p>
    <w:p w:rsidR="00E36451" w:rsidRPr="008D6607" w:rsidRDefault="00E36451" w:rsidP="009109A6">
      <w:pPr>
        <w:pStyle w:val="ListParagraph"/>
        <w:numPr>
          <w:ilvl w:val="0"/>
          <w:numId w:val="1"/>
        </w:numPr>
        <w:rPr>
          <w:b/>
        </w:rPr>
      </w:pPr>
      <w:r w:rsidRPr="008D6607">
        <w:rPr>
          <w:b/>
        </w:rPr>
        <w:t xml:space="preserve">Conductivity of the elements of </w:t>
      </w:r>
      <w:r w:rsidRPr="008D6607">
        <w:rPr>
          <w:b/>
          <w:i/>
        </w:rPr>
        <w:t>Carbon, Silicon, Tin, Sulfur and Iron</w:t>
      </w:r>
    </w:p>
    <w:p w:rsidR="009109A6" w:rsidRDefault="009109A6" w:rsidP="009109A6">
      <w:pPr>
        <w:pStyle w:val="ListParagraph"/>
        <w:numPr>
          <w:ilvl w:val="0"/>
          <w:numId w:val="1"/>
        </w:numPr>
        <w:rPr>
          <w:b/>
        </w:rPr>
      </w:pPr>
      <w:r>
        <w:rPr>
          <w:b/>
        </w:rPr>
        <w:t xml:space="preserve">How can HCL be used to determine metals vs. non-metals?  (Metals react with </w:t>
      </w:r>
      <w:proofErr w:type="spellStart"/>
      <w:r>
        <w:rPr>
          <w:b/>
        </w:rPr>
        <w:t>HCl</w:t>
      </w:r>
      <w:proofErr w:type="spellEnd"/>
      <w:r>
        <w:rPr>
          <w:b/>
        </w:rPr>
        <w:t xml:space="preserve"> and Non</w:t>
      </w:r>
      <w:r w:rsidR="008D6607">
        <w:rPr>
          <w:b/>
        </w:rPr>
        <w:t>-</w:t>
      </w:r>
      <w:r>
        <w:rPr>
          <w:b/>
        </w:rPr>
        <w:t xml:space="preserve"> metals do not react)</w:t>
      </w:r>
      <w:r w:rsidR="00BD2320">
        <w:rPr>
          <w:b/>
        </w:rPr>
        <w:t xml:space="preserve">  Which elements react? </w:t>
      </w:r>
    </w:p>
    <w:p w:rsidR="00464BAD" w:rsidRDefault="00464BAD" w:rsidP="009109A6">
      <w:pPr>
        <w:pStyle w:val="ListParagraph"/>
        <w:numPr>
          <w:ilvl w:val="0"/>
          <w:numId w:val="1"/>
        </w:numPr>
        <w:rPr>
          <w:b/>
        </w:rPr>
      </w:pPr>
      <w:r>
        <w:rPr>
          <w:b/>
        </w:rPr>
        <w:t xml:space="preserve">How can Copper Chloride (CuCl2) be used to determine metals vs. non-metals?  (Most non-metals do NOT react with acid or Copper chloride, so metals will react with copper chloride) </w:t>
      </w:r>
      <w:r w:rsidR="00BD2320">
        <w:rPr>
          <w:b/>
        </w:rPr>
        <w:t xml:space="preserve">Which elements react?  </w:t>
      </w:r>
    </w:p>
    <w:p w:rsidR="00BD2320" w:rsidRDefault="00464BAD" w:rsidP="009109A6">
      <w:pPr>
        <w:pStyle w:val="ListParagraph"/>
        <w:numPr>
          <w:ilvl w:val="0"/>
          <w:numId w:val="1"/>
        </w:numPr>
        <w:rPr>
          <w:b/>
        </w:rPr>
      </w:pPr>
      <w:r>
        <w:rPr>
          <w:b/>
        </w:rPr>
        <w:t>Determine which elements should</w:t>
      </w:r>
      <w:r w:rsidR="00BD2320">
        <w:rPr>
          <w:b/>
        </w:rPr>
        <w:t xml:space="preserve"> be mined for the space program. </w:t>
      </w:r>
    </w:p>
    <w:tbl>
      <w:tblPr>
        <w:tblStyle w:val="TableGrid"/>
        <w:tblW w:w="0" w:type="auto"/>
        <w:tblLook w:val="04A0" w:firstRow="1" w:lastRow="0" w:firstColumn="1" w:lastColumn="0" w:noHBand="0" w:noVBand="1"/>
      </w:tblPr>
      <w:tblGrid>
        <w:gridCol w:w="4788"/>
        <w:gridCol w:w="4788"/>
      </w:tblGrid>
      <w:tr w:rsidR="00881B4E" w:rsidTr="00881B4E">
        <w:tc>
          <w:tcPr>
            <w:tcW w:w="9576" w:type="dxa"/>
            <w:gridSpan w:val="2"/>
          </w:tcPr>
          <w:p w:rsidR="00881B4E" w:rsidRDefault="00881B4E" w:rsidP="00881B4E">
            <w:pPr>
              <w:jc w:val="center"/>
              <w:rPr>
                <w:b/>
              </w:rPr>
            </w:pPr>
            <w:r>
              <w:rPr>
                <w:b/>
              </w:rPr>
              <w:t>NOTES</w:t>
            </w:r>
          </w:p>
        </w:tc>
      </w:tr>
      <w:tr w:rsidR="00881B4E" w:rsidTr="00805F43">
        <w:tc>
          <w:tcPr>
            <w:tcW w:w="4788" w:type="dxa"/>
          </w:tcPr>
          <w:p w:rsidR="00881B4E" w:rsidRDefault="00881B4E" w:rsidP="00881B4E">
            <w:pPr>
              <w:jc w:val="center"/>
              <w:rPr>
                <w:b/>
              </w:rPr>
            </w:pPr>
            <w:r>
              <w:rPr>
                <w:b/>
              </w:rPr>
              <w:t xml:space="preserve">What is a metal? </w:t>
            </w:r>
          </w:p>
          <w:p w:rsidR="00881B4E" w:rsidRDefault="00881B4E" w:rsidP="00881B4E">
            <w:pPr>
              <w:jc w:val="center"/>
              <w:rPr>
                <w:b/>
              </w:rPr>
            </w:pPr>
            <w:r>
              <w:rPr>
                <w:b/>
              </w:rPr>
              <w:t>Properties of a metal</w:t>
            </w:r>
          </w:p>
        </w:tc>
        <w:tc>
          <w:tcPr>
            <w:tcW w:w="4788" w:type="dxa"/>
          </w:tcPr>
          <w:p w:rsidR="00881B4E" w:rsidRDefault="00881B4E" w:rsidP="00881B4E">
            <w:pPr>
              <w:jc w:val="center"/>
              <w:rPr>
                <w:b/>
              </w:rPr>
            </w:pPr>
            <w:r>
              <w:rPr>
                <w:b/>
              </w:rPr>
              <w:t>What is a non-metal?</w:t>
            </w:r>
          </w:p>
          <w:p w:rsidR="00881B4E" w:rsidRDefault="00881B4E" w:rsidP="00881B4E">
            <w:pPr>
              <w:jc w:val="center"/>
              <w:rPr>
                <w:b/>
              </w:rPr>
            </w:pPr>
            <w:r>
              <w:rPr>
                <w:b/>
              </w:rPr>
              <w:t>Properties of a non-metal</w:t>
            </w: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r>
      <w:tr w:rsidR="00881B4E" w:rsidTr="00805F43">
        <w:tc>
          <w:tcPr>
            <w:tcW w:w="4788" w:type="dxa"/>
          </w:tcPr>
          <w:p w:rsidR="00881B4E" w:rsidRDefault="00881B4E" w:rsidP="00881B4E">
            <w:pPr>
              <w:jc w:val="center"/>
              <w:rPr>
                <w:b/>
              </w:rPr>
            </w:pPr>
            <w:r>
              <w:rPr>
                <w:b/>
              </w:rPr>
              <w:t xml:space="preserve">What is a metalloid? </w:t>
            </w:r>
          </w:p>
          <w:p w:rsidR="00881B4E" w:rsidRDefault="00881B4E" w:rsidP="00881B4E">
            <w:pPr>
              <w:jc w:val="center"/>
              <w:rPr>
                <w:b/>
              </w:rPr>
            </w:pPr>
            <w:r>
              <w:rPr>
                <w:b/>
              </w:rPr>
              <w:t>Properties of  a metalloid</w:t>
            </w: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c>
          <w:tcPr>
            <w:tcW w:w="4788" w:type="dxa"/>
          </w:tcPr>
          <w:p w:rsidR="00881B4E" w:rsidRDefault="00881B4E" w:rsidP="00881B4E">
            <w:pPr>
              <w:jc w:val="center"/>
              <w:rPr>
                <w:b/>
              </w:rPr>
            </w:pPr>
            <w:r>
              <w:rPr>
                <w:b/>
              </w:rPr>
              <w:t>Characteristics distinguishing metals from non-metals</w:t>
            </w: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r>
    </w:tbl>
    <w:p w:rsidR="00881B4E" w:rsidRPr="00881B4E" w:rsidRDefault="00881B4E" w:rsidP="00881B4E">
      <w:pPr>
        <w:rPr>
          <w:b/>
        </w:rPr>
      </w:pPr>
    </w:p>
    <w:tbl>
      <w:tblPr>
        <w:tblStyle w:val="TableGrid"/>
        <w:tblW w:w="0" w:type="auto"/>
        <w:tblLook w:val="04A0" w:firstRow="1" w:lastRow="0" w:firstColumn="1" w:lastColumn="0" w:noHBand="0" w:noVBand="1"/>
      </w:tblPr>
      <w:tblGrid>
        <w:gridCol w:w="1844"/>
        <w:gridCol w:w="1869"/>
        <w:gridCol w:w="2170"/>
        <w:gridCol w:w="1846"/>
        <w:gridCol w:w="1847"/>
      </w:tblGrid>
      <w:tr w:rsidR="00881B4E" w:rsidTr="00881B4E">
        <w:tc>
          <w:tcPr>
            <w:tcW w:w="9576" w:type="dxa"/>
            <w:gridSpan w:val="5"/>
          </w:tcPr>
          <w:p w:rsidR="00881B4E" w:rsidRDefault="00881B4E" w:rsidP="00881B4E">
            <w:pPr>
              <w:jc w:val="center"/>
              <w:rPr>
                <w:b/>
              </w:rPr>
            </w:pPr>
            <w:r>
              <w:rPr>
                <w:b/>
              </w:rPr>
              <w:t>Metal and Non-metal Data</w:t>
            </w:r>
          </w:p>
          <w:p w:rsidR="00881B4E" w:rsidRDefault="00881B4E" w:rsidP="00881B4E">
            <w:pPr>
              <w:jc w:val="center"/>
              <w:rPr>
                <w:b/>
              </w:rPr>
            </w:pPr>
          </w:p>
        </w:tc>
      </w:tr>
      <w:tr w:rsidR="00881B4E" w:rsidTr="00106827">
        <w:tc>
          <w:tcPr>
            <w:tcW w:w="1915" w:type="dxa"/>
          </w:tcPr>
          <w:p w:rsidR="00881B4E" w:rsidRDefault="00881B4E" w:rsidP="00881B4E">
            <w:pPr>
              <w:jc w:val="center"/>
              <w:rPr>
                <w:b/>
              </w:rPr>
            </w:pPr>
            <w:r>
              <w:rPr>
                <w:b/>
              </w:rPr>
              <w:t>Element</w:t>
            </w:r>
          </w:p>
        </w:tc>
        <w:tc>
          <w:tcPr>
            <w:tcW w:w="1915" w:type="dxa"/>
          </w:tcPr>
          <w:p w:rsidR="00881B4E" w:rsidRDefault="00881B4E" w:rsidP="00881B4E">
            <w:pPr>
              <w:jc w:val="center"/>
              <w:rPr>
                <w:b/>
              </w:rPr>
            </w:pPr>
            <w:r>
              <w:rPr>
                <w:b/>
              </w:rPr>
              <w:t>Appearance</w:t>
            </w:r>
          </w:p>
        </w:tc>
        <w:tc>
          <w:tcPr>
            <w:tcW w:w="1915" w:type="dxa"/>
          </w:tcPr>
          <w:p w:rsidR="00881B4E" w:rsidRDefault="006B00D1" w:rsidP="006B00D1">
            <w:pPr>
              <w:jc w:val="center"/>
              <w:rPr>
                <w:b/>
              </w:rPr>
            </w:pPr>
            <w:proofErr w:type="spellStart"/>
            <w:r>
              <w:rPr>
                <w:b/>
              </w:rPr>
              <w:t>Melleability</w:t>
            </w:r>
            <w:proofErr w:type="spellEnd"/>
            <w:r>
              <w:rPr>
                <w:b/>
              </w:rPr>
              <w:t>/Ductility</w:t>
            </w:r>
          </w:p>
          <w:p w:rsidR="006B00D1" w:rsidRDefault="006B00D1" w:rsidP="006B00D1">
            <w:pPr>
              <w:jc w:val="center"/>
              <w:rPr>
                <w:b/>
              </w:rPr>
            </w:pPr>
            <w:r>
              <w:rPr>
                <w:b/>
              </w:rPr>
              <w:t>Conductivity</w:t>
            </w:r>
          </w:p>
        </w:tc>
        <w:tc>
          <w:tcPr>
            <w:tcW w:w="1915" w:type="dxa"/>
          </w:tcPr>
          <w:p w:rsidR="00881B4E" w:rsidRDefault="00881B4E" w:rsidP="00881B4E">
            <w:pPr>
              <w:jc w:val="center"/>
              <w:rPr>
                <w:b/>
              </w:rPr>
            </w:pPr>
            <w:r>
              <w:rPr>
                <w:b/>
              </w:rPr>
              <w:t>Reaction with HCL</w:t>
            </w:r>
          </w:p>
        </w:tc>
        <w:tc>
          <w:tcPr>
            <w:tcW w:w="1916" w:type="dxa"/>
          </w:tcPr>
          <w:p w:rsidR="00881B4E" w:rsidRDefault="00881B4E" w:rsidP="00881B4E">
            <w:pPr>
              <w:jc w:val="center"/>
              <w:rPr>
                <w:b/>
              </w:rPr>
            </w:pPr>
            <w:r>
              <w:rPr>
                <w:b/>
              </w:rPr>
              <w:t>Reaction with CuCl2</w:t>
            </w:r>
          </w:p>
        </w:tc>
      </w:tr>
      <w:tr w:rsidR="00881B4E" w:rsidTr="00106827">
        <w:tc>
          <w:tcPr>
            <w:tcW w:w="1915" w:type="dxa"/>
          </w:tcPr>
          <w:p w:rsidR="00881B4E" w:rsidRDefault="00881B4E" w:rsidP="00881B4E">
            <w:pPr>
              <w:jc w:val="center"/>
              <w:rPr>
                <w:b/>
              </w:rPr>
            </w:pPr>
            <w:r>
              <w:rPr>
                <w:b/>
              </w:rPr>
              <w:t>Carbon</w:t>
            </w:r>
          </w:p>
        </w:tc>
        <w:tc>
          <w:tcPr>
            <w:tcW w:w="1915" w:type="dxa"/>
          </w:tcPr>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c>
          <w:tcPr>
            <w:tcW w:w="1915" w:type="dxa"/>
          </w:tcPr>
          <w:p w:rsidR="00881B4E" w:rsidRDefault="00881B4E" w:rsidP="00881B4E">
            <w:pPr>
              <w:jc w:val="center"/>
              <w:rPr>
                <w:b/>
              </w:rPr>
            </w:pPr>
          </w:p>
        </w:tc>
        <w:tc>
          <w:tcPr>
            <w:tcW w:w="1915" w:type="dxa"/>
          </w:tcPr>
          <w:p w:rsidR="00881B4E" w:rsidRDefault="00881B4E" w:rsidP="00881B4E">
            <w:pPr>
              <w:jc w:val="center"/>
              <w:rPr>
                <w:b/>
              </w:rPr>
            </w:pPr>
          </w:p>
        </w:tc>
        <w:tc>
          <w:tcPr>
            <w:tcW w:w="1916" w:type="dxa"/>
          </w:tcPr>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r>
      <w:tr w:rsidR="00881B4E" w:rsidTr="00106827">
        <w:tc>
          <w:tcPr>
            <w:tcW w:w="1915" w:type="dxa"/>
          </w:tcPr>
          <w:p w:rsidR="00881B4E" w:rsidRDefault="00881B4E" w:rsidP="00881B4E">
            <w:pPr>
              <w:jc w:val="center"/>
              <w:rPr>
                <w:b/>
              </w:rPr>
            </w:pPr>
            <w:r>
              <w:rPr>
                <w:b/>
              </w:rPr>
              <w:t>Silicon</w:t>
            </w:r>
          </w:p>
        </w:tc>
        <w:tc>
          <w:tcPr>
            <w:tcW w:w="1915" w:type="dxa"/>
          </w:tcPr>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c>
          <w:tcPr>
            <w:tcW w:w="1915" w:type="dxa"/>
          </w:tcPr>
          <w:p w:rsidR="00881B4E" w:rsidRDefault="00881B4E" w:rsidP="00881B4E">
            <w:pPr>
              <w:jc w:val="center"/>
              <w:rPr>
                <w:b/>
              </w:rPr>
            </w:pPr>
          </w:p>
        </w:tc>
        <w:tc>
          <w:tcPr>
            <w:tcW w:w="1915" w:type="dxa"/>
          </w:tcPr>
          <w:p w:rsidR="00881B4E" w:rsidRDefault="00881B4E" w:rsidP="00881B4E">
            <w:pPr>
              <w:jc w:val="center"/>
              <w:rPr>
                <w:b/>
              </w:rPr>
            </w:pPr>
          </w:p>
        </w:tc>
        <w:tc>
          <w:tcPr>
            <w:tcW w:w="1916" w:type="dxa"/>
          </w:tcPr>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r>
      <w:tr w:rsidR="00881B4E" w:rsidTr="00106827">
        <w:tc>
          <w:tcPr>
            <w:tcW w:w="1915" w:type="dxa"/>
          </w:tcPr>
          <w:p w:rsidR="00881B4E" w:rsidRDefault="00881B4E" w:rsidP="00881B4E">
            <w:pPr>
              <w:jc w:val="center"/>
              <w:rPr>
                <w:b/>
              </w:rPr>
            </w:pPr>
            <w:r>
              <w:rPr>
                <w:b/>
              </w:rPr>
              <w:t>Tin</w:t>
            </w:r>
          </w:p>
        </w:tc>
        <w:tc>
          <w:tcPr>
            <w:tcW w:w="1915" w:type="dxa"/>
          </w:tcPr>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c>
          <w:tcPr>
            <w:tcW w:w="1915" w:type="dxa"/>
          </w:tcPr>
          <w:p w:rsidR="00881B4E" w:rsidRDefault="00881B4E" w:rsidP="00881B4E">
            <w:pPr>
              <w:jc w:val="center"/>
              <w:rPr>
                <w:b/>
              </w:rPr>
            </w:pPr>
          </w:p>
        </w:tc>
        <w:tc>
          <w:tcPr>
            <w:tcW w:w="1915" w:type="dxa"/>
          </w:tcPr>
          <w:p w:rsidR="00881B4E" w:rsidRDefault="00881B4E" w:rsidP="00881B4E">
            <w:pPr>
              <w:jc w:val="center"/>
              <w:rPr>
                <w:b/>
              </w:rPr>
            </w:pPr>
          </w:p>
        </w:tc>
        <w:tc>
          <w:tcPr>
            <w:tcW w:w="1916" w:type="dxa"/>
          </w:tcPr>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r>
      <w:tr w:rsidR="00881B4E" w:rsidTr="00106827">
        <w:tc>
          <w:tcPr>
            <w:tcW w:w="1915" w:type="dxa"/>
          </w:tcPr>
          <w:p w:rsidR="00881B4E" w:rsidRDefault="00881B4E" w:rsidP="00881B4E">
            <w:pPr>
              <w:jc w:val="center"/>
              <w:rPr>
                <w:b/>
              </w:rPr>
            </w:pPr>
            <w:r>
              <w:rPr>
                <w:b/>
              </w:rPr>
              <w:t>Sulfur</w:t>
            </w:r>
          </w:p>
        </w:tc>
        <w:tc>
          <w:tcPr>
            <w:tcW w:w="1915" w:type="dxa"/>
          </w:tcPr>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c>
          <w:tcPr>
            <w:tcW w:w="1915" w:type="dxa"/>
          </w:tcPr>
          <w:p w:rsidR="00881B4E" w:rsidRDefault="00881B4E" w:rsidP="00881B4E">
            <w:pPr>
              <w:jc w:val="center"/>
              <w:rPr>
                <w:b/>
              </w:rPr>
            </w:pPr>
          </w:p>
        </w:tc>
        <w:tc>
          <w:tcPr>
            <w:tcW w:w="1915" w:type="dxa"/>
          </w:tcPr>
          <w:p w:rsidR="00881B4E" w:rsidRDefault="00881B4E" w:rsidP="00881B4E">
            <w:pPr>
              <w:jc w:val="center"/>
              <w:rPr>
                <w:b/>
              </w:rPr>
            </w:pPr>
          </w:p>
        </w:tc>
        <w:tc>
          <w:tcPr>
            <w:tcW w:w="1916" w:type="dxa"/>
          </w:tcPr>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r>
      <w:tr w:rsidR="00881B4E" w:rsidTr="00106827">
        <w:tc>
          <w:tcPr>
            <w:tcW w:w="1915" w:type="dxa"/>
          </w:tcPr>
          <w:p w:rsidR="00881B4E" w:rsidRDefault="00881B4E" w:rsidP="00881B4E">
            <w:pPr>
              <w:jc w:val="center"/>
              <w:rPr>
                <w:b/>
              </w:rPr>
            </w:pPr>
            <w:r>
              <w:rPr>
                <w:b/>
              </w:rPr>
              <w:t>Iron</w:t>
            </w:r>
          </w:p>
        </w:tc>
        <w:tc>
          <w:tcPr>
            <w:tcW w:w="1915" w:type="dxa"/>
          </w:tcPr>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c>
          <w:tcPr>
            <w:tcW w:w="1915" w:type="dxa"/>
          </w:tcPr>
          <w:p w:rsidR="00881B4E" w:rsidRDefault="00881B4E" w:rsidP="00881B4E">
            <w:pPr>
              <w:jc w:val="center"/>
              <w:rPr>
                <w:b/>
              </w:rPr>
            </w:pPr>
          </w:p>
        </w:tc>
        <w:tc>
          <w:tcPr>
            <w:tcW w:w="1915" w:type="dxa"/>
          </w:tcPr>
          <w:p w:rsidR="00881B4E" w:rsidRDefault="00881B4E" w:rsidP="00881B4E">
            <w:pPr>
              <w:jc w:val="center"/>
              <w:rPr>
                <w:b/>
              </w:rPr>
            </w:pPr>
          </w:p>
        </w:tc>
        <w:tc>
          <w:tcPr>
            <w:tcW w:w="1916" w:type="dxa"/>
          </w:tcPr>
          <w:p w:rsidR="00881B4E" w:rsidRDefault="00881B4E" w:rsidP="00881B4E">
            <w:pPr>
              <w:jc w:val="center"/>
              <w:rPr>
                <w:b/>
              </w:rPr>
            </w:pPr>
          </w:p>
          <w:p w:rsidR="00881B4E" w:rsidRDefault="00881B4E" w:rsidP="00881B4E">
            <w:pPr>
              <w:jc w:val="center"/>
              <w:rPr>
                <w:b/>
              </w:rPr>
            </w:pPr>
          </w:p>
          <w:p w:rsidR="00881B4E" w:rsidRDefault="00881B4E" w:rsidP="00881B4E">
            <w:pPr>
              <w:jc w:val="center"/>
              <w:rPr>
                <w:b/>
              </w:rPr>
            </w:pPr>
          </w:p>
        </w:tc>
      </w:tr>
    </w:tbl>
    <w:p w:rsidR="008D6607" w:rsidRDefault="008D6607" w:rsidP="008D6607">
      <w:pPr>
        <w:rPr>
          <w:b/>
        </w:rPr>
      </w:pPr>
      <w:r>
        <w:rPr>
          <w:b/>
        </w:rPr>
        <w:t xml:space="preserve">Final Presentation of Research and </w:t>
      </w:r>
      <w:r w:rsidR="00881B4E">
        <w:rPr>
          <w:b/>
        </w:rPr>
        <w:t xml:space="preserve">Conclusions: </w:t>
      </w:r>
    </w:p>
    <w:p w:rsidR="008D6607" w:rsidRDefault="008D6607" w:rsidP="008D6607">
      <w:pPr>
        <w:pStyle w:val="ListParagraph"/>
        <w:numPr>
          <w:ilvl w:val="0"/>
          <w:numId w:val="2"/>
        </w:numPr>
        <w:rPr>
          <w:b/>
        </w:rPr>
      </w:pPr>
      <w:r w:rsidRPr="008D6607">
        <w:rPr>
          <w:b/>
        </w:rPr>
        <w:t xml:space="preserve">You will present all of your findings in some kind of visual format.  This may be digital or </w:t>
      </w:r>
      <w:r>
        <w:rPr>
          <w:b/>
        </w:rPr>
        <w:t>other.</w:t>
      </w:r>
    </w:p>
    <w:p w:rsidR="008D6607" w:rsidRDefault="008D6607" w:rsidP="008D6607">
      <w:pPr>
        <w:pStyle w:val="ListParagraph"/>
        <w:numPr>
          <w:ilvl w:val="0"/>
          <w:numId w:val="2"/>
        </w:numPr>
        <w:rPr>
          <w:b/>
        </w:rPr>
      </w:pPr>
      <w:r w:rsidRPr="008D6607">
        <w:rPr>
          <w:b/>
        </w:rPr>
        <w:t xml:space="preserve">Presentation should include all of your information gathered, including all charts </w:t>
      </w:r>
      <w:r>
        <w:rPr>
          <w:b/>
        </w:rPr>
        <w:t xml:space="preserve">presented </w:t>
      </w:r>
      <w:r w:rsidRPr="008D6607">
        <w:rPr>
          <w:b/>
        </w:rPr>
        <w:t xml:space="preserve">in a quality display. </w:t>
      </w:r>
    </w:p>
    <w:p w:rsidR="008D6607" w:rsidRDefault="008D6607" w:rsidP="008D6607">
      <w:pPr>
        <w:pStyle w:val="ListParagraph"/>
        <w:numPr>
          <w:ilvl w:val="0"/>
          <w:numId w:val="2"/>
        </w:numPr>
        <w:rPr>
          <w:b/>
        </w:rPr>
      </w:pPr>
      <w:r w:rsidRPr="008D6607">
        <w:rPr>
          <w:b/>
        </w:rPr>
        <w:t>Presentation should also include your final conclusions on which elements should be mined in the Rocky Top area and WHY.   Make sure you include how these elements, if mined, would impact the economy.  Would they be profitable and feasible in growing the economy?</w:t>
      </w:r>
      <w:r>
        <w:rPr>
          <w:b/>
        </w:rPr>
        <w:t xml:space="preserve"> Why?</w:t>
      </w:r>
    </w:p>
    <w:p w:rsidR="008160F1" w:rsidRDefault="008D6607" w:rsidP="008D6607">
      <w:pPr>
        <w:pStyle w:val="ListParagraph"/>
        <w:numPr>
          <w:ilvl w:val="0"/>
          <w:numId w:val="2"/>
        </w:numPr>
        <w:rPr>
          <w:b/>
        </w:rPr>
      </w:pPr>
      <w:r w:rsidRPr="008D6607">
        <w:rPr>
          <w:b/>
        </w:rPr>
        <w:t xml:space="preserve">Presentation must include justification for #3.    </w:t>
      </w:r>
    </w:p>
    <w:p w:rsidR="00881B4E" w:rsidRPr="008D6607" w:rsidRDefault="008160F1" w:rsidP="008D6607">
      <w:pPr>
        <w:pStyle w:val="ListParagraph"/>
        <w:numPr>
          <w:ilvl w:val="0"/>
          <w:numId w:val="2"/>
        </w:numPr>
        <w:rPr>
          <w:b/>
        </w:rPr>
      </w:pPr>
      <w:r>
        <w:rPr>
          <w:b/>
        </w:rPr>
        <w:t xml:space="preserve">Presentation must include YOU as the presenter.  This could be a live presentation at another date or a videotaped presentation (around 5 minutes). </w:t>
      </w:r>
    </w:p>
    <w:p w:rsidR="00464BAD" w:rsidRPr="00BD2320" w:rsidRDefault="00464BAD" w:rsidP="00BD2320">
      <w:pPr>
        <w:rPr>
          <w:b/>
        </w:rPr>
      </w:pPr>
    </w:p>
    <w:sectPr w:rsidR="00464BAD" w:rsidRPr="00BD2320" w:rsidSect="00A4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F1DB3"/>
    <w:multiLevelType w:val="hybridMultilevel"/>
    <w:tmpl w:val="4904B02C"/>
    <w:lvl w:ilvl="0" w:tplc="CC9049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7467E"/>
    <w:multiLevelType w:val="hybridMultilevel"/>
    <w:tmpl w:val="110C4458"/>
    <w:lvl w:ilvl="0" w:tplc="B44EB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EB"/>
    <w:rsid w:val="00040968"/>
    <w:rsid w:val="0027467D"/>
    <w:rsid w:val="003A5956"/>
    <w:rsid w:val="00464BAD"/>
    <w:rsid w:val="0056288B"/>
    <w:rsid w:val="006B00D1"/>
    <w:rsid w:val="008160F1"/>
    <w:rsid w:val="0081762E"/>
    <w:rsid w:val="008222EB"/>
    <w:rsid w:val="00881B4E"/>
    <w:rsid w:val="008D6607"/>
    <w:rsid w:val="009109A6"/>
    <w:rsid w:val="00A448D1"/>
    <w:rsid w:val="00BD2320"/>
    <w:rsid w:val="00D65F34"/>
    <w:rsid w:val="00E36451"/>
    <w:rsid w:val="00E9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2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2EB"/>
    <w:rPr>
      <w:color w:val="0000FF"/>
      <w:u w:val="single"/>
    </w:rPr>
  </w:style>
  <w:style w:type="paragraph" w:styleId="BalloonText">
    <w:name w:val="Balloon Text"/>
    <w:basedOn w:val="Normal"/>
    <w:link w:val="BalloonTextChar"/>
    <w:uiPriority w:val="99"/>
    <w:semiHidden/>
    <w:unhideWhenUsed/>
    <w:rsid w:val="003A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956"/>
    <w:rPr>
      <w:rFonts w:ascii="Tahoma" w:hAnsi="Tahoma" w:cs="Tahoma"/>
      <w:sz w:val="16"/>
      <w:szCs w:val="16"/>
    </w:rPr>
  </w:style>
  <w:style w:type="paragraph" w:styleId="ListParagraph">
    <w:name w:val="List Paragraph"/>
    <w:basedOn w:val="Normal"/>
    <w:uiPriority w:val="34"/>
    <w:qFormat/>
    <w:rsid w:val="009109A6"/>
    <w:pPr>
      <w:ind w:left="720"/>
      <w:contextualSpacing/>
    </w:pPr>
  </w:style>
  <w:style w:type="table" w:styleId="TableGrid">
    <w:name w:val="Table Grid"/>
    <w:basedOn w:val="TableNormal"/>
    <w:uiPriority w:val="59"/>
    <w:rsid w:val="008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2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2EB"/>
    <w:rPr>
      <w:color w:val="0000FF"/>
      <w:u w:val="single"/>
    </w:rPr>
  </w:style>
  <w:style w:type="paragraph" w:styleId="BalloonText">
    <w:name w:val="Balloon Text"/>
    <w:basedOn w:val="Normal"/>
    <w:link w:val="BalloonTextChar"/>
    <w:uiPriority w:val="99"/>
    <w:semiHidden/>
    <w:unhideWhenUsed/>
    <w:rsid w:val="003A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956"/>
    <w:rPr>
      <w:rFonts w:ascii="Tahoma" w:hAnsi="Tahoma" w:cs="Tahoma"/>
      <w:sz w:val="16"/>
      <w:szCs w:val="16"/>
    </w:rPr>
  </w:style>
  <w:style w:type="paragraph" w:styleId="ListParagraph">
    <w:name w:val="List Paragraph"/>
    <w:basedOn w:val="Normal"/>
    <w:uiPriority w:val="34"/>
    <w:qFormat/>
    <w:rsid w:val="009109A6"/>
    <w:pPr>
      <w:ind w:left="720"/>
      <w:contextualSpacing/>
    </w:pPr>
  </w:style>
  <w:style w:type="table" w:styleId="TableGrid">
    <w:name w:val="Table Grid"/>
    <w:basedOn w:val="TableNormal"/>
    <w:uiPriority w:val="59"/>
    <w:rsid w:val="008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9736">
      <w:bodyDiv w:val="1"/>
      <w:marLeft w:val="0"/>
      <w:marRight w:val="0"/>
      <w:marTop w:val="0"/>
      <w:marBottom w:val="0"/>
      <w:divBdr>
        <w:top w:val="none" w:sz="0" w:space="0" w:color="auto"/>
        <w:left w:val="none" w:sz="0" w:space="0" w:color="auto"/>
        <w:bottom w:val="none" w:sz="0" w:space="0" w:color="auto"/>
        <w:right w:val="none" w:sz="0" w:space="0" w:color="auto"/>
      </w:divBdr>
    </w:div>
    <w:div w:id="1343436480">
      <w:bodyDiv w:val="1"/>
      <w:marLeft w:val="0"/>
      <w:marRight w:val="0"/>
      <w:marTop w:val="0"/>
      <w:marBottom w:val="0"/>
      <w:divBdr>
        <w:top w:val="none" w:sz="0" w:space="0" w:color="auto"/>
        <w:left w:val="none" w:sz="0" w:space="0" w:color="auto"/>
        <w:bottom w:val="none" w:sz="0" w:space="0" w:color="auto"/>
        <w:right w:val="none" w:sz="0" w:space="0" w:color="auto"/>
      </w:divBdr>
    </w:div>
    <w:div w:id="20517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crudder</dc:creator>
  <cp:lastModifiedBy>Anne</cp:lastModifiedBy>
  <cp:revision>2</cp:revision>
  <dcterms:created xsi:type="dcterms:W3CDTF">2014-09-20T01:51:00Z</dcterms:created>
  <dcterms:modified xsi:type="dcterms:W3CDTF">2014-09-20T01:51:00Z</dcterms:modified>
</cp:coreProperties>
</file>